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215645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2412ECBB" w:rsidR="00A50D03" w:rsidRDefault="00215645" w:rsidP="00DE41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O</w:t>
      </w:r>
      <w:r w:rsidR="00DE414F">
        <w:rPr>
          <w:rFonts w:ascii="Arial Black" w:eastAsia="Calibri" w:hAnsi="Arial Black" w:cs="Calibri"/>
          <w:b/>
          <w:sz w:val="36"/>
          <w:szCs w:val="36"/>
        </w:rPr>
        <w:t>TT</w:t>
      </w:r>
      <w:r>
        <w:rPr>
          <w:rFonts w:ascii="Arial Black" w:eastAsia="Calibri" w:hAnsi="Arial Black" w:cs="Calibri"/>
          <w:b/>
          <w:sz w:val="36"/>
          <w:szCs w:val="36"/>
        </w:rPr>
        <w:t>O</w:t>
      </w:r>
      <w:r w:rsidR="00DE414F">
        <w:rPr>
          <w:rFonts w:ascii="Arial Black" w:eastAsia="Calibri" w:hAnsi="Arial Black" w:cs="Calibri"/>
          <w:b/>
          <w:sz w:val="36"/>
          <w:szCs w:val="36"/>
        </w:rPr>
        <w:t>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502370">
        <w:rPr>
          <w:rFonts w:ascii="Arial Black" w:eastAsia="Calibri" w:hAnsi="Arial Black" w:cs="Calibri"/>
          <w:b/>
          <w:sz w:val="36"/>
          <w:szCs w:val="36"/>
        </w:rPr>
        <w:t>4</w:t>
      </w:r>
      <w:bookmarkStart w:id="0" w:name="_GoBack"/>
      <w:bookmarkEnd w:id="0"/>
    </w:p>
    <w:p w14:paraId="4096FA58" w14:textId="585AC9CE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10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1"/>
        <w:gridCol w:w="330"/>
        <w:gridCol w:w="2022"/>
        <w:gridCol w:w="2022"/>
        <w:gridCol w:w="2022"/>
        <w:gridCol w:w="2022"/>
        <w:gridCol w:w="2022"/>
      </w:tblGrid>
      <w:tr w:rsidR="00215645" w14:paraId="46E3BA6D" w14:textId="77777777" w:rsidTr="008625F1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2B2CC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23319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F0AA4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2"/>
                <w:szCs w:val="12"/>
              </w:rPr>
              <w:t>Liturgia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81722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>Chiesa Congregazione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C6039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>Ispettoria INE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441A0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>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66593" w14:textId="77777777" w:rsidR="00215645" w:rsidRDefault="00215645" w:rsidP="008625F1">
            <w:pPr>
              <w:jc w:val="center"/>
              <w:rPr>
                <w:rFonts w:ascii="Montserrat" w:eastAsia="Montserrat" w:hAnsi="Montserrat" w:cs="Montserrat"/>
                <w:b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>Consiglio</w:t>
            </w:r>
          </w:p>
          <w:p w14:paraId="6C13990F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14"/>
                <w:szCs w:val="14"/>
              </w:rPr>
              <w:t>Ispettore</w:t>
            </w:r>
          </w:p>
        </w:tc>
      </w:tr>
      <w:tr w:rsidR="00215645" w14:paraId="61DCE922" w14:textId="77777777" w:rsidTr="008625F1">
        <w:trPr>
          <w:trHeight w:val="330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3C9AE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CE922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89DC9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9F918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5D5B9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Comm. Economica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50967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67D2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Pordenone</w:t>
            </w:r>
          </w:p>
        </w:tc>
      </w:tr>
      <w:tr w:rsidR="00215645" w14:paraId="550C4984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8A99F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024A8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4B307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SS. Angeli Custodi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E8970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B6979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4A42BD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F2932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Mestre</w:t>
            </w:r>
          </w:p>
        </w:tc>
      </w:tr>
      <w:tr w:rsidR="00215645" w14:paraId="767E198E" w14:textId="77777777" w:rsidTr="008625F1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D2B70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84367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E867C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A0224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0D04F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Giornata inizio anno Opere Sociali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42723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E4BA6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Mestre</w:t>
            </w:r>
          </w:p>
          <w:p w14:paraId="7728E24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Trieste</w:t>
            </w:r>
          </w:p>
        </w:tc>
      </w:tr>
      <w:tr w:rsidR="00215645" w14:paraId="0BADA3B2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75359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5536C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E4B20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S. Francesco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4CBE4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AEA552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91D2C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0E77E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Trieste</w:t>
            </w:r>
          </w:p>
        </w:tc>
      </w:tr>
      <w:tr w:rsidR="00215645" w14:paraId="0443030D" w14:textId="77777777" w:rsidTr="008625F1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6D8BC1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72568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2ECC2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 xml:space="preserve">B. Alberto </w:t>
            </w:r>
            <w:proofErr w:type="spellStart"/>
            <w:r>
              <w:rPr>
                <w:rFonts w:ascii="Montserrat" w:eastAsia="Montserrat" w:hAnsi="Montserrat" w:cs="Montserrat"/>
                <w:sz w:val="12"/>
                <w:szCs w:val="12"/>
              </w:rPr>
              <w:t>Marvelli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1B07B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C4F00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 xml:space="preserve">Giornata di inizio anno Or. - </w:t>
            </w:r>
            <w:proofErr w:type="spellStart"/>
            <w:r>
              <w:rPr>
                <w:rFonts w:ascii="Montserrat" w:eastAsia="Montserrat" w:hAnsi="Montserrat" w:cs="Montserrat"/>
                <w:sz w:val="14"/>
                <w:szCs w:val="14"/>
              </w:rPr>
              <w:t>Parr</w:t>
            </w:r>
            <w:proofErr w:type="spellEnd"/>
            <w:r>
              <w:rPr>
                <w:rFonts w:ascii="Montserrat" w:eastAsia="Montserrat" w:hAnsi="Montserrat" w:cs="Montserrat"/>
                <w:sz w:val="14"/>
                <w:szCs w:val="14"/>
              </w:rPr>
              <w:t>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F978E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5F348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Mestre</w:t>
            </w:r>
          </w:p>
        </w:tc>
      </w:tr>
      <w:tr w:rsidR="00215645" w14:paraId="328ADBE6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8C0CC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918FE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09BA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 xml:space="preserve">27° t. </w:t>
            </w:r>
            <w:proofErr w:type="spellStart"/>
            <w:r>
              <w:rPr>
                <w:rFonts w:ascii="Montserrat" w:eastAsia="Montserrat" w:hAnsi="Montserrat" w:cs="Montserrat"/>
                <w:sz w:val="12"/>
                <w:szCs w:val="12"/>
              </w:rPr>
              <w:t>Ord</w:t>
            </w:r>
            <w:proofErr w:type="spellEnd"/>
            <w:r>
              <w:rPr>
                <w:rFonts w:ascii="Montserrat" w:eastAsia="Montserrat" w:hAnsi="Montserrat" w:cs="Montserrat"/>
                <w:sz w:val="12"/>
                <w:szCs w:val="12"/>
              </w:rPr>
              <w:t>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0CF55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EAC0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Festa di inizio anno (nelle case)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CB1CBB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19F9A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Belluno</w:t>
            </w:r>
          </w:p>
        </w:tc>
      </w:tr>
      <w:tr w:rsidR="00215645" w14:paraId="4B0E594E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2DFCC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05567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8FE0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BVM Rosario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703F4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F6935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3C743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6000E0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Belluno</w:t>
            </w:r>
          </w:p>
        </w:tc>
      </w:tr>
      <w:tr w:rsidR="00215645" w14:paraId="4F05FF27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4ED91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A7A31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E6B36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3F1E9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43277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ADS Or. (9.00-13.00)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0C942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5D480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Belluno</w:t>
            </w:r>
          </w:p>
        </w:tc>
      </w:tr>
      <w:tr w:rsidR="00215645" w14:paraId="4EA2F2B9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A4E0A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0AB6C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D4D9E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751C8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94604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5FD18E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F7271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Udine</w:t>
            </w:r>
          </w:p>
        </w:tc>
      </w:tr>
      <w:tr w:rsidR="00215645" w14:paraId="0DF1AC86" w14:textId="77777777" w:rsidTr="008625F1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66F7C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FBE71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A9B915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E5823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CDN CNOS Scuola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F7F3B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SCU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D3B0C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F2DE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Udine</w:t>
            </w:r>
          </w:p>
        </w:tc>
      </w:tr>
      <w:tr w:rsidR="00215645" w14:paraId="02AEF55C" w14:textId="77777777" w:rsidTr="008625F1">
        <w:trPr>
          <w:trHeight w:val="28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458D7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80E083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1C21B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S. Giovanni XXIII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F04857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Seminario sul Primo Annuncio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43D32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7C9049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83AA7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Udine</w:t>
            </w:r>
          </w:p>
        </w:tc>
      </w:tr>
      <w:tr w:rsidR="00215645" w14:paraId="73650F04" w14:textId="77777777" w:rsidTr="008625F1">
        <w:trPr>
          <w:trHeight w:val="390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0771FD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ACA6CA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786D7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CAD36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Seminario sul Primo Annuncio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9DD8E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 Tirocinanti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78337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 MGS Biennio + MGS Play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1B8A2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Udine</w:t>
            </w:r>
          </w:p>
        </w:tc>
      </w:tr>
      <w:tr w:rsidR="00215645" w14:paraId="730D037E" w14:textId="77777777" w:rsidTr="008625F1">
        <w:trPr>
          <w:trHeight w:val="40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E0970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CC043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8BB7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 xml:space="preserve">28° t. </w:t>
            </w:r>
            <w:proofErr w:type="spellStart"/>
            <w:r>
              <w:rPr>
                <w:rFonts w:ascii="Montserrat" w:eastAsia="Montserrat" w:hAnsi="Montserrat" w:cs="Montserrat"/>
                <w:sz w:val="12"/>
                <w:szCs w:val="12"/>
              </w:rPr>
              <w:t>Ord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D422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Seminario sul Primo Annuncio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00EFD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BCF90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1 MGS Biennio + MGS Play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67E04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</w:tr>
      <w:tr w:rsidR="00215645" w14:paraId="1CAA2187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BEC46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42673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3EEA2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68310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DIAM Europa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EB7DB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02B7E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15FEE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</w:tc>
      </w:tr>
      <w:tr w:rsidR="00215645" w14:paraId="2F671177" w14:textId="77777777" w:rsidTr="008625F1">
        <w:trPr>
          <w:trHeight w:val="10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4F975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2C6F0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698F6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702E9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 xml:space="preserve">Uff. Nazionale </w:t>
            </w:r>
            <w:proofErr w:type="spellStart"/>
            <w:r>
              <w:rPr>
                <w:rFonts w:ascii="Montserrat" w:eastAsia="Montserrat" w:hAnsi="Montserrat" w:cs="Montserrat"/>
                <w:sz w:val="14"/>
                <w:szCs w:val="14"/>
              </w:rPr>
              <w:t>Parr</w:t>
            </w:r>
            <w:proofErr w:type="spellEnd"/>
            <w:r>
              <w:rPr>
                <w:rFonts w:ascii="Montserrat" w:eastAsia="Montserrat" w:hAnsi="Montserrat" w:cs="Montserrat"/>
                <w:sz w:val="14"/>
                <w:szCs w:val="14"/>
              </w:rPr>
              <w:t>. Or. (online)</w:t>
            </w:r>
          </w:p>
          <w:p w14:paraId="49E793E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DIAM Europa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247BB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6B4F7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F92E03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Mogliano CP</w:t>
            </w:r>
          </w:p>
        </w:tc>
      </w:tr>
      <w:tr w:rsidR="00215645" w14:paraId="5821E73B" w14:textId="77777777" w:rsidTr="008625F1">
        <w:trPr>
          <w:trHeight w:val="510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5DD0C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DCE89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90196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EAA96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Uff. nazionale sociale EDG (16.00-18.00)</w:t>
            </w:r>
          </w:p>
          <w:p w14:paraId="2F233E32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proofErr w:type="spellStart"/>
            <w:r>
              <w:rPr>
                <w:rFonts w:ascii="Montserrat" w:eastAsia="Montserrat" w:hAnsi="Montserrat" w:cs="Montserrat"/>
                <w:sz w:val="14"/>
                <w:szCs w:val="14"/>
              </w:rPr>
              <w:t>DBTech</w:t>
            </w:r>
            <w:proofErr w:type="spellEnd"/>
            <w:r>
              <w:rPr>
                <w:rFonts w:ascii="Montserrat" w:eastAsia="Montserrat" w:hAnsi="Montserrat" w:cs="Montserrat"/>
                <w:sz w:val="14"/>
                <w:szCs w:val="14"/>
              </w:rPr>
              <w:t xml:space="preserve"> Europa (Malta)</w:t>
            </w:r>
          </w:p>
          <w:p w14:paraId="7615C7D2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DIAM Europa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FC451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Fondazione FP (9-12)</w:t>
            </w:r>
          </w:p>
          <w:p w14:paraId="583B292C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Direttori CFP (14-17)</w:t>
            </w:r>
          </w:p>
          <w:p w14:paraId="70A75D57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Presidi (14-17)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4C312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C7C1B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Fondazione FP</w:t>
            </w:r>
          </w:p>
        </w:tc>
      </w:tr>
      <w:tr w:rsidR="00215645" w14:paraId="1D37467A" w14:textId="77777777" w:rsidTr="008625F1">
        <w:trPr>
          <w:trHeight w:val="390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0B0F4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15768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317A9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Sant’Ignazio di Antiochia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F70EE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CDN Salesiani per il sociale</w:t>
            </w:r>
          </w:p>
          <w:p w14:paraId="778C3FB0" w14:textId="77777777" w:rsidR="00215645" w:rsidRDefault="00215645" w:rsidP="008625F1">
            <w:pPr>
              <w:rPr>
                <w:rFonts w:ascii="Montserrat" w:eastAsia="Montserrat" w:hAnsi="Montserrat" w:cs="Montserrat"/>
                <w:sz w:val="10"/>
                <w:szCs w:val="10"/>
              </w:rPr>
            </w:pPr>
            <w:proofErr w:type="spellStart"/>
            <w:r>
              <w:rPr>
                <w:rFonts w:ascii="Montserrat" w:eastAsia="Montserrat" w:hAnsi="Montserrat" w:cs="Montserrat"/>
                <w:sz w:val="10"/>
                <w:szCs w:val="10"/>
              </w:rPr>
              <w:t>DBTech</w:t>
            </w:r>
            <w:proofErr w:type="spellEnd"/>
            <w:r>
              <w:rPr>
                <w:rFonts w:ascii="Montserrat" w:eastAsia="Montserrat" w:hAnsi="Montserrat" w:cs="Montserrat"/>
                <w:sz w:val="10"/>
                <w:szCs w:val="10"/>
              </w:rPr>
              <w:t xml:space="preserve"> Europa (Malta)</w:t>
            </w:r>
          </w:p>
          <w:p w14:paraId="5A742BF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DIAM Europa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855DD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2C7AA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2B06E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</w:tr>
      <w:tr w:rsidR="00215645" w14:paraId="74083C57" w14:textId="77777777" w:rsidTr="008625F1">
        <w:trPr>
          <w:trHeight w:val="420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779FA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F6CDA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6F929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San Luca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7181F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Direttori case formazione e opere con tirocinanti CISI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54DBA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3CB0F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Comm. PG-AV-AM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51ED45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Monteortone</w:t>
            </w:r>
          </w:p>
        </w:tc>
      </w:tr>
      <w:tr w:rsidR="00215645" w14:paraId="0528EFE7" w14:textId="77777777" w:rsidTr="008625F1">
        <w:trPr>
          <w:trHeight w:val="28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FFD25C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5FDE5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A1861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60113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CONVEGNO CISM-USMI TRIVENETO (Mestre)</w:t>
            </w:r>
          </w:p>
          <w:p w14:paraId="44442CD0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Direttori case formazione e opere con tirocinanti CISI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80B85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Centenario Pordenone</w:t>
            </w:r>
          </w:p>
          <w:p w14:paraId="465EACA1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 xml:space="preserve">Exallievi: Cons. </w:t>
            </w:r>
            <w:proofErr w:type="spellStart"/>
            <w:r>
              <w:rPr>
                <w:rFonts w:ascii="Montserrat" w:eastAsia="Montserrat" w:hAnsi="Montserrat" w:cs="Montserrat"/>
                <w:sz w:val="14"/>
                <w:szCs w:val="14"/>
              </w:rPr>
              <w:t>Isp</w:t>
            </w:r>
            <w:proofErr w:type="spellEnd"/>
            <w:r>
              <w:rPr>
                <w:rFonts w:ascii="Montserrat" w:eastAsia="Montserrat" w:hAnsi="Montserrat" w:cs="Montserrat"/>
                <w:sz w:val="14"/>
                <w:szCs w:val="14"/>
              </w:rPr>
              <w:t>. Elettivo</w:t>
            </w:r>
          </w:p>
          <w:p w14:paraId="391188F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ASSCC: Consulta Regionale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105FC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F779A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Centenario Pordenone</w:t>
            </w:r>
          </w:p>
          <w:p w14:paraId="446C2DE1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CISM USMI</w:t>
            </w:r>
          </w:p>
        </w:tc>
      </w:tr>
      <w:tr w:rsidR="00215645" w14:paraId="67B274B2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81842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175D51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3AEE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 xml:space="preserve">29° t. </w:t>
            </w:r>
            <w:proofErr w:type="spellStart"/>
            <w:r>
              <w:rPr>
                <w:rFonts w:ascii="Montserrat" w:eastAsia="Montserrat" w:hAnsi="Montserrat" w:cs="Montserrat"/>
                <w:sz w:val="12"/>
                <w:szCs w:val="12"/>
              </w:rPr>
              <w:t>Ord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918B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Direttori case formazione e opere con tirocinanti CISI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65E61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Centenario Belluno</w:t>
            </w:r>
          </w:p>
          <w:p w14:paraId="5D0F7BA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ASSCC: Consulta Regionale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80D16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AE725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Centenario Belluno</w:t>
            </w:r>
          </w:p>
        </w:tc>
      </w:tr>
      <w:tr w:rsidR="00215645" w14:paraId="0C955CAF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3AD0D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2A424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FB970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9FF0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Corso segretari ispettoriali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90390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Direttori e APG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A6D40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E0419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Mestre</w:t>
            </w:r>
          </w:p>
          <w:p w14:paraId="455FF060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Godego Istituto</w:t>
            </w:r>
          </w:p>
        </w:tc>
      </w:tr>
      <w:tr w:rsidR="00215645" w14:paraId="02B572C8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1155D4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22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167EF6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1147C8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San GP II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BA823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Corso segretari ispettoriali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E1072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ADS Or. (9.00-online)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9B510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403DF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Godego Istituto</w:t>
            </w:r>
          </w:p>
        </w:tc>
      </w:tr>
      <w:tr w:rsidR="00215645" w14:paraId="2C747163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1244C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23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DA2F95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04BE5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C8CF3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Corso segretari ispettoriali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80A64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35613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9F623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Godego Istituto</w:t>
            </w:r>
          </w:p>
        </w:tc>
      </w:tr>
      <w:tr w:rsidR="00215645" w14:paraId="7FA533AD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EA02F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24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C3EDE9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ADE62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San Luigi Guanella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822E2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Corso segretari ispettoriali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31F5EC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43175" w14:textId="77777777" w:rsidR="00215645" w:rsidRPr="00885BBA" w:rsidRDefault="00215645" w:rsidP="008625F1">
            <w:pPr>
              <w:rPr>
                <w:sz w:val="20"/>
                <w:szCs w:val="20"/>
                <w:lang w:val="en-US"/>
              </w:rPr>
            </w:pPr>
            <w:r w:rsidRPr="00885BBA">
              <w:rPr>
                <w:rFonts w:ascii="Montserrat" w:eastAsia="Montserrat" w:hAnsi="Montserrat" w:cs="Montserrat"/>
                <w:sz w:val="14"/>
                <w:szCs w:val="14"/>
                <w:lang w:val="en-US"/>
              </w:rPr>
              <w:t>TGS: Young Pilgrims of Hope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A1D5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VR S. Croce</w:t>
            </w:r>
          </w:p>
        </w:tc>
      </w:tr>
      <w:tr w:rsidR="00215645" w14:paraId="4897DAFA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C6B34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25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9B7BA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A54EE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.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8F9C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Delegati PG (Roma)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29CBB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3AB8B" w14:textId="77777777" w:rsidR="00215645" w:rsidRPr="00885BBA" w:rsidRDefault="00215645" w:rsidP="008625F1">
            <w:pPr>
              <w:rPr>
                <w:sz w:val="20"/>
                <w:szCs w:val="20"/>
                <w:lang w:val="en-US"/>
              </w:rPr>
            </w:pPr>
            <w:r w:rsidRPr="00885BBA">
              <w:rPr>
                <w:rFonts w:ascii="Montserrat" w:eastAsia="Montserrat" w:hAnsi="Montserrat" w:cs="Montserrat"/>
                <w:sz w:val="10"/>
                <w:szCs w:val="10"/>
                <w:lang w:val="en-US"/>
              </w:rPr>
              <w:t>TGS: Young Pilgrims of Hope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8C5C6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VR S. Croce</w:t>
            </w:r>
          </w:p>
        </w:tc>
      </w:tr>
      <w:tr w:rsidR="00215645" w14:paraId="6E5740AB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87C72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lastRenderedPageBreak/>
              <w:t>26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AD544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45FDA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E1959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Consulta Nazionale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F1512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3 Tirocinanti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F80DAE" w14:textId="77777777" w:rsidR="00215645" w:rsidRPr="00885BBA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  <w:lang w:val="en-US"/>
              </w:rPr>
            </w:pPr>
            <w:r w:rsidRPr="00885BBA">
              <w:rPr>
                <w:rFonts w:ascii="Montserrat" w:eastAsia="Montserrat" w:hAnsi="Montserrat" w:cs="Montserrat"/>
                <w:sz w:val="14"/>
                <w:szCs w:val="14"/>
                <w:lang w:val="en-US"/>
              </w:rPr>
              <w:t>Consulta Nazionale MGS</w:t>
            </w:r>
          </w:p>
          <w:p w14:paraId="7731CA9D" w14:textId="77777777" w:rsidR="00215645" w:rsidRPr="00885BBA" w:rsidRDefault="00215645" w:rsidP="008625F1">
            <w:pPr>
              <w:rPr>
                <w:sz w:val="20"/>
                <w:szCs w:val="20"/>
                <w:lang w:val="en-US"/>
              </w:rPr>
            </w:pPr>
            <w:r w:rsidRPr="00885BBA">
              <w:rPr>
                <w:rFonts w:ascii="Montserrat" w:eastAsia="Montserrat" w:hAnsi="Montserrat" w:cs="Montserrat"/>
                <w:sz w:val="10"/>
                <w:szCs w:val="10"/>
                <w:lang w:val="en-US"/>
              </w:rPr>
              <w:t>TGS: Young Pilgrims of Hope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6D35C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VR S. Croce</w:t>
            </w:r>
          </w:p>
        </w:tc>
      </w:tr>
      <w:tr w:rsidR="00215645" w14:paraId="423C7997" w14:textId="77777777" w:rsidTr="008625F1">
        <w:trPr>
          <w:trHeight w:val="43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58CE91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27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F9609F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D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CACB2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 xml:space="preserve">30° t. </w:t>
            </w:r>
            <w:proofErr w:type="spellStart"/>
            <w:r>
              <w:rPr>
                <w:rFonts w:ascii="Montserrat" w:eastAsia="Montserrat" w:hAnsi="Montserrat" w:cs="Montserrat"/>
                <w:sz w:val="12"/>
                <w:szCs w:val="12"/>
              </w:rPr>
              <w:t>Ord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A091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Consulta Nazionale MGS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BD527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Incontro ADS (9.00-16.00)</w:t>
            </w:r>
          </w:p>
          <w:p w14:paraId="36ED278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Consiglio ispettoriale (16.30)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2A20A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1 MGS Fidanzati</w:t>
            </w:r>
          </w:p>
          <w:p w14:paraId="3CDF295B" w14:textId="77777777" w:rsidR="00215645" w:rsidRDefault="00215645" w:rsidP="008625F1">
            <w:pPr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Consulta Nazionale MGS</w:t>
            </w:r>
          </w:p>
          <w:p w14:paraId="58426C16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 xml:space="preserve">TGS: Young </w:t>
            </w:r>
            <w:proofErr w:type="spellStart"/>
            <w:r>
              <w:rPr>
                <w:rFonts w:ascii="Montserrat" w:eastAsia="Montserrat" w:hAnsi="Montserrat" w:cs="Montserrat"/>
                <w:sz w:val="10"/>
                <w:szCs w:val="10"/>
              </w:rPr>
              <w:t>Pilgrims</w:t>
            </w:r>
            <w:proofErr w:type="spellEnd"/>
            <w:r>
              <w:rPr>
                <w:rFonts w:ascii="Montserrat" w:eastAsia="Montserrat" w:hAnsi="Montserrat" w:cs="Montserrat"/>
                <w:sz w:val="10"/>
                <w:szCs w:val="10"/>
              </w:rPr>
              <w:t xml:space="preserve"> of </w:t>
            </w:r>
            <w:proofErr w:type="spellStart"/>
            <w:r>
              <w:rPr>
                <w:rFonts w:ascii="Montserrat" w:eastAsia="Montserrat" w:hAnsi="Montserrat" w:cs="Montserrat"/>
                <w:sz w:val="10"/>
                <w:szCs w:val="10"/>
              </w:rPr>
              <w:t>Hope</w:t>
            </w:r>
            <w:proofErr w:type="spellEnd"/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974A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Consiglio ispettoriale (16.30)</w:t>
            </w:r>
          </w:p>
        </w:tc>
      </w:tr>
      <w:tr w:rsidR="00215645" w14:paraId="70A20D01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170AC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28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C2FA8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L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5D0A36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SS. Simeone e Giuda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D8CB7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C0CD1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47A94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CF52A4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Consiglio ispettoriale</w:t>
            </w:r>
          </w:p>
        </w:tc>
      </w:tr>
      <w:tr w:rsidR="00215645" w14:paraId="7EA0D525" w14:textId="77777777" w:rsidTr="008625F1">
        <w:trPr>
          <w:trHeight w:val="7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D9DEBF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29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2F0C6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1B95ED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2"/>
                <w:szCs w:val="12"/>
              </w:rPr>
              <w:t>B. Michele Rua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36F33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Uff. AV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DDEA06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78A45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06BB6" w14:textId="77777777" w:rsidR="00215645" w:rsidRPr="004924D0" w:rsidRDefault="00215645" w:rsidP="008625F1">
            <w:pPr>
              <w:rPr>
                <w:sz w:val="20"/>
                <w:szCs w:val="20"/>
              </w:rPr>
            </w:pPr>
            <w:r w:rsidRPr="004924D0">
              <w:rPr>
                <w:rFonts w:ascii="Montserrat" w:eastAsia="Montserrat" w:hAnsi="Montserrat" w:cs="Montserrat"/>
                <w:sz w:val="14"/>
                <w:szCs w:val="14"/>
              </w:rPr>
              <w:t>Bolzano</w:t>
            </w:r>
          </w:p>
        </w:tc>
      </w:tr>
      <w:tr w:rsidR="00215645" w14:paraId="64803439" w14:textId="77777777" w:rsidTr="008625F1">
        <w:trPr>
          <w:trHeight w:val="150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DD6D6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30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7CD3F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M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19CD52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677B1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0"/>
                <w:szCs w:val="10"/>
              </w:rPr>
              <w:t>Uff. AV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A7DEA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0D7830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89EC9" w14:textId="77777777" w:rsidR="00215645" w:rsidRPr="004924D0" w:rsidRDefault="00215645" w:rsidP="008625F1">
            <w:pPr>
              <w:rPr>
                <w:sz w:val="20"/>
                <w:szCs w:val="20"/>
              </w:rPr>
            </w:pPr>
            <w:r w:rsidRPr="004924D0">
              <w:rPr>
                <w:rFonts w:ascii="Montserrat" w:eastAsia="Montserrat" w:hAnsi="Montserrat" w:cs="Montserrat"/>
                <w:sz w:val="14"/>
                <w:szCs w:val="14"/>
              </w:rPr>
              <w:t>Bolzano</w:t>
            </w:r>
          </w:p>
        </w:tc>
      </w:tr>
      <w:tr w:rsidR="00215645" w14:paraId="732B5D4C" w14:textId="77777777" w:rsidTr="008625F1">
        <w:trPr>
          <w:trHeight w:val="315"/>
        </w:trPr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0592F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31</w:t>
            </w:r>
          </w:p>
        </w:tc>
        <w:tc>
          <w:tcPr>
            <w:tcW w:w="3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A17D1" w14:textId="77777777" w:rsidR="00215645" w:rsidRDefault="00215645" w:rsidP="008625F1">
            <w:pPr>
              <w:jc w:val="center"/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G</w:t>
            </w: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0B286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D936E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D80C9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25DBC" w14:textId="77777777" w:rsidR="00215645" w:rsidRDefault="00215645" w:rsidP="008625F1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2DBEA" w14:textId="77777777" w:rsidR="00215645" w:rsidRDefault="00215645" w:rsidP="008625F1">
            <w:pPr>
              <w:rPr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Tolmezzo</w:t>
            </w:r>
          </w:p>
        </w:tc>
      </w:tr>
    </w:tbl>
    <w:p w14:paraId="61A71CC6" w14:textId="77777777" w:rsidR="00215645" w:rsidRDefault="00215645" w:rsidP="00215645"/>
    <w:p w14:paraId="2DFCD953" w14:textId="77777777" w:rsidR="00215645" w:rsidRPr="00FA73E6" w:rsidRDefault="00215645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sectPr w:rsidR="00215645" w:rsidRPr="00FA73E6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36B14"/>
    <w:rsid w:val="00874F8D"/>
    <w:rsid w:val="008835F7"/>
    <w:rsid w:val="00885445"/>
    <w:rsid w:val="009C6F3D"/>
    <w:rsid w:val="009C729E"/>
    <w:rsid w:val="009D4255"/>
    <w:rsid w:val="009E1F7E"/>
    <w:rsid w:val="00A50D03"/>
    <w:rsid w:val="00A707A2"/>
    <w:rsid w:val="00A8674D"/>
    <w:rsid w:val="00A96DC6"/>
    <w:rsid w:val="00AB217A"/>
    <w:rsid w:val="00B35D07"/>
    <w:rsid w:val="00B544C3"/>
    <w:rsid w:val="00BB4AB9"/>
    <w:rsid w:val="00BE1018"/>
    <w:rsid w:val="00D23EF5"/>
    <w:rsid w:val="00DE414F"/>
    <w:rsid w:val="00EC7684"/>
    <w:rsid w:val="00EE6555"/>
    <w:rsid w:val="00F8266D"/>
    <w:rsid w:val="00F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55</cp:revision>
  <dcterms:created xsi:type="dcterms:W3CDTF">2021-10-05T12:10:00Z</dcterms:created>
  <dcterms:modified xsi:type="dcterms:W3CDTF">2024-09-26T16:21:00Z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